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6959" w:rsidRDefault="00821F64">
      <w:pPr>
        <w:jc w:val="center"/>
      </w:pPr>
      <w:r>
        <w:rPr>
          <w:b/>
          <w:sz w:val="36"/>
          <w:szCs w:val="36"/>
        </w:rPr>
        <w:t>Universidade Federal de Pernambuco</w:t>
      </w:r>
    </w:p>
    <w:p w:rsidR="00516959" w:rsidRDefault="00821F64">
      <w:pPr>
        <w:jc w:val="center"/>
      </w:pPr>
      <w:r>
        <w:rPr>
          <w:b/>
          <w:sz w:val="36"/>
          <w:szCs w:val="36"/>
        </w:rPr>
        <w:t>Centro de Informática</w:t>
      </w:r>
    </w:p>
    <w:p w:rsidR="00516959" w:rsidRDefault="00516959">
      <w:pPr>
        <w:pBdr>
          <w:top w:val="single" w:sz="4" w:space="1" w:color="auto"/>
        </w:pBdr>
      </w:pPr>
    </w:p>
    <w:p w:rsidR="00516959" w:rsidRDefault="00516959">
      <w:pPr>
        <w:jc w:val="center"/>
      </w:pPr>
    </w:p>
    <w:p w:rsidR="00516959" w:rsidRDefault="00821F64">
      <w:pPr>
        <w:jc w:val="center"/>
      </w:pPr>
      <w:r>
        <w:rPr>
          <w:b/>
          <w:sz w:val="20"/>
          <w:szCs w:val="20"/>
        </w:rPr>
        <w:t>GRADUAÇÃO EM CIÊNCIA DA COMPUTAÇÃO</w:t>
      </w:r>
    </w:p>
    <w:p w:rsidR="00516959" w:rsidRDefault="00821F64">
      <w:pPr>
        <w:jc w:val="center"/>
      </w:pPr>
      <w:r>
        <w:rPr>
          <w:b/>
          <w:sz w:val="20"/>
          <w:szCs w:val="20"/>
        </w:rPr>
        <w:t>ANÁLISE E PROJETO DE SISTEMAS</w:t>
      </w:r>
    </w:p>
    <w:p w:rsidR="00516959" w:rsidRDefault="00516959">
      <w:pPr>
        <w:jc w:val="center"/>
      </w:pPr>
    </w:p>
    <w:p w:rsidR="00516959" w:rsidRDefault="00516959">
      <w:pPr>
        <w:jc w:val="center"/>
      </w:pPr>
    </w:p>
    <w:p w:rsidR="00516959" w:rsidRDefault="00516959">
      <w:pPr>
        <w:jc w:val="center"/>
      </w:pPr>
    </w:p>
    <w:p w:rsidR="00516959" w:rsidRDefault="00516959">
      <w:pPr>
        <w:jc w:val="center"/>
      </w:pPr>
    </w:p>
    <w:p w:rsidR="00516959" w:rsidRDefault="00516959">
      <w:pPr>
        <w:jc w:val="center"/>
      </w:pPr>
    </w:p>
    <w:p w:rsidR="00516959" w:rsidRDefault="00516959">
      <w:pPr>
        <w:jc w:val="center"/>
      </w:pPr>
    </w:p>
    <w:p w:rsidR="00516959" w:rsidRDefault="00516959">
      <w:pPr>
        <w:jc w:val="center"/>
      </w:pPr>
    </w:p>
    <w:p w:rsidR="00516959" w:rsidRDefault="00516959">
      <w:pPr>
        <w:jc w:val="center"/>
      </w:pPr>
    </w:p>
    <w:p w:rsidR="00516959" w:rsidRDefault="00516959">
      <w:pPr>
        <w:jc w:val="center"/>
      </w:pPr>
    </w:p>
    <w:p w:rsidR="00516959" w:rsidRDefault="00821F64">
      <w:pPr>
        <w:jc w:val="center"/>
      </w:pPr>
      <w:r>
        <w:rPr>
          <w:b/>
          <w:sz w:val="48"/>
          <w:szCs w:val="48"/>
        </w:rPr>
        <w:t>Ayuda</w:t>
      </w:r>
    </w:p>
    <w:p w:rsidR="00516959" w:rsidRDefault="00821F64">
      <w:pPr>
        <w:jc w:val="center"/>
      </w:pPr>
      <w:r>
        <w:rPr>
          <w:sz w:val="48"/>
          <w:szCs w:val="48"/>
        </w:rPr>
        <w:t>Sua ONG na mão</w:t>
      </w:r>
    </w:p>
    <w:p w:rsidR="00516959" w:rsidRDefault="00516959">
      <w:pPr>
        <w:pBdr>
          <w:top w:val="single" w:sz="4" w:space="1" w:color="auto"/>
        </w:pBdr>
      </w:pPr>
    </w:p>
    <w:p w:rsidR="00516959" w:rsidRDefault="00516959">
      <w:pPr>
        <w:jc w:val="center"/>
      </w:pPr>
    </w:p>
    <w:p w:rsidR="00516959" w:rsidRDefault="00821F64">
      <w:pPr>
        <w:jc w:val="center"/>
      </w:pPr>
      <w:r>
        <w:rPr>
          <w:sz w:val="28"/>
          <w:szCs w:val="28"/>
        </w:rPr>
        <w:t>Escopo do Projeto</w:t>
      </w:r>
    </w:p>
    <w:p w:rsidR="00516959" w:rsidRDefault="00516959"/>
    <w:p w:rsidR="00516959" w:rsidRDefault="00516959"/>
    <w:p w:rsidR="00516959" w:rsidRDefault="00516959"/>
    <w:p w:rsidR="00516959" w:rsidRDefault="00821F64">
      <w:pPr>
        <w:jc w:val="right"/>
      </w:pPr>
      <w:r>
        <w:rPr>
          <w:b/>
          <w:sz w:val="28"/>
          <w:szCs w:val="28"/>
        </w:rPr>
        <w:t>Professor:</w:t>
      </w:r>
    </w:p>
    <w:p w:rsidR="00516959" w:rsidRDefault="00821F64">
      <w:pPr>
        <w:jc w:val="right"/>
      </w:pPr>
      <w:r>
        <w:rPr>
          <w:sz w:val="28"/>
          <w:szCs w:val="28"/>
        </w:rPr>
        <w:t>Augusto Sampaio</w:t>
      </w:r>
    </w:p>
    <w:p w:rsidR="00516959" w:rsidRDefault="00516959">
      <w:pPr>
        <w:jc w:val="right"/>
      </w:pPr>
    </w:p>
    <w:p w:rsidR="00516959" w:rsidRDefault="00821F64">
      <w:pPr>
        <w:jc w:val="right"/>
      </w:pPr>
      <w:r>
        <w:rPr>
          <w:b/>
          <w:sz w:val="28"/>
          <w:szCs w:val="28"/>
        </w:rPr>
        <w:t>Equipe:</w:t>
      </w:r>
    </w:p>
    <w:p w:rsidR="00516959" w:rsidRDefault="00821F64">
      <w:pPr>
        <w:jc w:val="right"/>
      </w:pPr>
      <w:r>
        <w:rPr>
          <w:sz w:val="28"/>
          <w:szCs w:val="28"/>
        </w:rPr>
        <w:t>Bruno Soares da Silva (bss3)</w:t>
      </w:r>
    </w:p>
    <w:p w:rsidR="00516959" w:rsidRDefault="00821F64">
      <w:pPr>
        <w:jc w:val="right"/>
      </w:pPr>
      <w:r>
        <w:rPr>
          <w:sz w:val="28"/>
          <w:szCs w:val="28"/>
        </w:rPr>
        <w:t xml:space="preserve">Pedro Henrique Rosendo </w:t>
      </w:r>
      <w:proofErr w:type="gramStart"/>
      <w:r>
        <w:rPr>
          <w:sz w:val="28"/>
          <w:szCs w:val="28"/>
        </w:rPr>
        <w:t>Diniz(</w:t>
      </w:r>
      <w:proofErr w:type="spellStart"/>
      <w:proofErr w:type="gramEnd"/>
      <w:r>
        <w:rPr>
          <w:sz w:val="28"/>
          <w:szCs w:val="28"/>
        </w:rPr>
        <w:t>phrd</w:t>
      </w:r>
      <w:proofErr w:type="spellEnd"/>
      <w:r>
        <w:rPr>
          <w:sz w:val="28"/>
          <w:szCs w:val="28"/>
        </w:rPr>
        <w:t>)</w:t>
      </w:r>
    </w:p>
    <w:p w:rsidR="00516959" w:rsidRDefault="00821F64">
      <w:pPr>
        <w:jc w:val="right"/>
      </w:pPr>
      <w:r>
        <w:rPr>
          <w:sz w:val="28"/>
          <w:szCs w:val="28"/>
        </w:rPr>
        <w:t xml:space="preserve">Robertson </w:t>
      </w:r>
      <w:proofErr w:type="spellStart"/>
      <w:r>
        <w:rPr>
          <w:sz w:val="28"/>
          <w:szCs w:val="28"/>
        </w:rPr>
        <w:t>Novelino</w:t>
      </w:r>
      <w:proofErr w:type="spellEnd"/>
      <w:r>
        <w:rPr>
          <w:sz w:val="28"/>
          <w:szCs w:val="28"/>
        </w:rPr>
        <w:t xml:space="preserve"> Ferraz </w:t>
      </w:r>
      <w:proofErr w:type="gramStart"/>
      <w:r>
        <w:rPr>
          <w:sz w:val="28"/>
          <w:szCs w:val="28"/>
        </w:rPr>
        <w:t>Filho(</w:t>
      </w:r>
      <w:proofErr w:type="spellStart"/>
      <w:proofErr w:type="gramEnd"/>
      <w:r>
        <w:rPr>
          <w:sz w:val="28"/>
          <w:szCs w:val="28"/>
        </w:rPr>
        <w:t>rnff</w:t>
      </w:r>
      <w:proofErr w:type="spellEnd"/>
      <w:r>
        <w:rPr>
          <w:sz w:val="28"/>
          <w:szCs w:val="28"/>
        </w:rPr>
        <w:t>)</w:t>
      </w:r>
    </w:p>
    <w:p w:rsidR="00516959" w:rsidRDefault="00821F64">
      <w:pPr>
        <w:jc w:val="right"/>
      </w:pPr>
      <w:r>
        <w:rPr>
          <w:sz w:val="28"/>
          <w:szCs w:val="28"/>
        </w:rPr>
        <w:t xml:space="preserve">Victor Fernandes </w:t>
      </w:r>
      <w:proofErr w:type="spellStart"/>
      <w:r>
        <w:rPr>
          <w:sz w:val="28"/>
          <w:szCs w:val="28"/>
        </w:rPr>
        <w:t>Vernilli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vfv</w:t>
      </w:r>
      <w:proofErr w:type="spellEnd"/>
      <w:r>
        <w:rPr>
          <w:sz w:val="28"/>
          <w:szCs w:val="28"/>
        </w:rPr>
        <w:t>)</w:t>
      </w:r>
    </w:p>
    <w:p w:rsidR="006402B0" w:rsidRDefault="006402B0">
      <w:pPr>
        <w:sectPr w:rsidR="006402B0" w:rsidSect="006402B0">
          <w:headerReference w:type="default" r:id="rId9"/>
          <w:footerReference w:type="default" r:id="rId10"/>
          <w:footerReference w:type="first" r:id="rId11"/>
          <w:pgSz w:w="11909" w:h="16834" w:code="9"/>
          <w:pgMar w:top="1440" w:right="1440" w:bottom="1440" w:left="1440" w:header="720" w:footer="720" w:gutter="0"/>
          <w:pgNumType w:start="1"/>
          <w:cols w:space="720"/>
          <w:vAlign w:val="both"/>
          <w:titlePg/>
        </w:sectPr>
      </w:pPr>
    </w:p>
    <w:p w:rsidR="006402B0" w:rsidRPr="006402B0" w:rsidRDefault="006402B0" w:rsidP="006402B0">
      <w:pPr>
        <w:jc w:val="center"/>
        <w:rPr>
          <w:u w:val="single"/>
        </w:rPr>
      </w:pPr>
      <w:r w:rsidRPr="006402B0">
        <w:rPr>
          <w:b/>
          <w:sz w:val="36"/>
          <w:szCs w:val="36"/>
        </w:rPr>
        <w:lastRenderedPageBreak/>
        <w:t>Sumário</w:t>
      </w:r>
    </w:p>
    <w:sdt>
      <w:sdtPr>
        <w:id w:val="1603061757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color w:val="000000"/>
          <w:sz w:val="22"/>
          <w:szCs w:val="22"/>
        </w:rPr>
      </w:sdtEndPr>
      <w:sdtContent>
        <w:p w:rsidR="006402B0" w:rsidRDefault="006402B0">
          <w:pPr>
            <w:pStyle w:val="CabealhodoSumrio"/>
          </w:pPr>
        </w:p>
        <w:p w:rsidR="002707CF" w:rsidRDefault="006402B0">
          <w:pPr>
            <w:pStyle w:val="Sumrio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164957" w:history="1">
            <w:r w:rsidR="002707CF" w:rsidRPr="00D317C7">
              <w:rPr>
                <w:rStyle w:val="Hyperlink"/>
                <w:noProof/>
              </w:rPr>
              <w:t>1.</w:t>
            </w:r>
            <w:r w:rsidR="002707C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707CF" w:rsidRPr="00D317C7">
              <w:rPr>
                <w:rStyle w:val="Hyperlink"/>
                <w:noProof/>
              </w:rPr>
              <w:t>Introdução</w:t>
            </w:r>
            <w:r w:rsidR="002707CF">
              <w:rPr>
                <w:noProof/>
                <w:webHidden/>
              </w:rPr>
              <w:tab/>
            </w:r>
            <w:r w:rsidR="002707CF">
              <w:rPr>
                <w:noProof/>
                <w:webHidden/>
              </w:rPr>
              <w:fldChar w:fldCharType="begin"/>
            </w:r>
            <w:r w:rsidR="002707CF">
              <w:rPr>
                <w:noProof/>
                <w:webHidden/>
              </w:rPr>
              <w:instrText xml:space="preserve"> PAGEREF _Toc430164957 \h </w:instrText>
            </w:r>
            <w:r w:rsidR="002707CF">
              <w:rPr>
                <w:noProof/>
                <w:webHidden/>
              </w:rPr>
            </w:r>
            <w:r w:rsidR="002707CF"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1</w:t>
            </w:r>
            <w:r w:rsidR="002707CF"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58" w:history="1">
            <w:r w:rsidRPr="00D317C7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Motivação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59" w:history="1">
            <w:r w:rsidRPr="00D317C7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Público Alvo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60" w:history="1">
            <w:r w:rsidRPr="00D317C7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Funcionalidades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61" w:history="1">
            <w:r w:rsidRPr="00D317C7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Modelagem de casos de uso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62" w:history="1">
            <w:r w:rsidRPr="00D317C7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Descrição dos casos de uso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63" w:history="1">
            <w:r w:rsidRPr="00D317C7">
              <w:rPr>
                <w:rStyle w:val="Hyperlink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[UC01 - Cadastro de Pessoa Física]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64" w:history="1">
            <w:r w:rsidRPr="00D317C7">
              <w:rPr>
                <w:rStyle w:val="Hyperlink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[UC02 - Login do Usuário através do Ayuda]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65" w:history="1">
            <w:r w:rsidRPr="00D317C7">
              <w:rPr>
                <w:rStyle w:val="Hyperlink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[UC03 - Login de usuário através do Facebook]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66" w:history="1">
            <w:r w:rsidRPr="00D317C7">
              <w:rPr>
                <w:rStyle w:val="Hyperlink"/>
                <w:noProof/>
              </w:rPr>
              <w:t>6.4.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[UC04 - Cadastro de Instituição]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7CF" w:rsidRDefault="002707CF">
          <w:pPr>
            <w:pStyle w:val="Sumrio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30164967" w:history="1">
            <w:r w:rsidRPr="00D317C7">
              <w:rPr>
                <w:rStyle w:val="Hyperlink"/>
                <w:noProof/>
              </w:rPr>
              <w:t>6.5.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317C7">
              <w:rPr>
                <w:rStyle w:val="Hyperlink"/>
                <w:noProof/>
              </w:rPr>
              <w:t>[UC05 - Cadastro de campanha]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_Toc430164967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E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B0" w:rsidRDefault="006402B0">
          <w:r>
            <w:rPr>
              <w:b/>
              <w:bCs/>
            </w:rPr>
            <w:fldChar w:fldCharType="end"/>
          </w:r>
        </w:p>
      </w:sdtContent>
    </w:sdt>
    <w:p w:rsidR="006402B0" w:rsidRDefault="006402B0" w:rsidP="006402B0">
      <w:pPr>
        <w:jc w:val="center"/>
      </w:pPr>
      <w:bookmarkStart w:id="0" w:name="_GoBack"/>
      <w:bookmarkEnd w:id="0"/>
    </w:p>
    <w:p w:rsidR="006402B0" w:rsidRDefault="006402B0"/>
    <w:p w:rsidR="006402B0" w:rsidRDefault="006402B0">
      <w:pPr>
        <w:sectPr w:rsidR="006402B0" w:rsidSect="006402B0"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516959" w:rsidRDefault="00516959"/>
    <w:p w:rsidR="00516959" w:rsidRDefault="00821F64">
      <w:pPr>
        <w:pStyle w:val="Ttulo1"/>
        <w:numPr>
          <w:ilvl w:val="0"/>
          <w:numId w:val="10"/>
        </w:numPr>
        <w:ind w:hanging="360"/>
      </w:pPr>
      <w:bookmarkStart w:id="1" w:name="h.yprvr3fzae0v" w:colFirst="0" w:colLast="0"/>
      <w:bookmarkStart w:id="2" w:name="_Toc430164957"/>
      <w:bookmarkEnd w:id="1"/>
      <w:r>
        <w:t>Introdução</w:t>
      </w:r>
      <w:bookmarkEnd w:id="2"/>
    </w:p>
    <w:p w:rsidR="00516959" w:rsidRDefault="00821F64">
      <w:pPr>
        <w:spacing w:line="360" w:lineRule="auto"/>
        <w:ind w:firstLine="708"/>
        <w:jc w:val="both"/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 AYUDA é um sistema web voltado para ONGs (organizações </w:t>
      </w:r>
      <w:r w:rsidR="006402B0">
        <w:rPr>
          <w:rFonts w:ascii="Calibri" w:eastAsia="Calibri" w:hAnsi="Calibri" w:cs="Calibri"/>
          <w:sz w:val="24"/>
          <w:szCs w:val="24"/>
          <w:highlight w:val="white"/>
        </w:rPr>
        <w:t>não governamentais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). Nesse sistema, </w:t>
      </w:r>
      <w:r w:rsidR="006402B0">
        <w:rPr>
          <w:rFonts w:ascii="Calibri" w:eastAsia="Calibri" w:hAnsi="Calibri" w:cs="Calibri"/>
          <w:sz w:val="24"/>
          <w:szCs w:val="24"/>
          <w:highlight w:val="white"/>
        </w:rPr>
        <w:t>as Organizações têm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 possibilidade de divul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gar seus projetos e atividades, visando </w:t>
      </w:r>
      <w:r w:rsidR="006402B0">
        <w:rPr>
          <w:rFonts w:ascii="Calibri" w:eastAsia="Calibri" w:hAnsi="Calibri" w:cs="Calibri"/>
          <w:sz w:val="24"/>
          <w:szCs w:val="24"/>
          <w:highlight w:val="white"/>
        </w:rPr>
        <w:t>à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arrecadação de fundos e o recrutamento de voluntários. Projeto desenvolvido no Centro de Informática da UFPE, durante a disciplina de Engenharia de Software e Sistemas.</w:t>
      </w:r>
    </w:p>
    <w:p w:rsidR="00516959" w:rsidRDefault="00821F64">
      <w:pPr>
        <w:spacing w:line="360" w:lineRule="auto"/>
        <w:ind w:firstLine="708"/>
        <w:jc w:val="both"/>
      </w:pPr>
      <w:r>
        <w:rPr>
          <w:rFonts w:ascii="Calibri" w:eastAsia="Calibri" w:hAnsi="Calibri" w:cs="Calibri"/>
          <w:sz w:val="24"/>
          <w:szCs w:val="24"/>
        </w:rPr>
        <w:t>Pessoas interessadas em participar dos projet</w:t>
      </w:r>
      <w:r>
        <w:rPr>
          <w:rFonts w:ascii="Calibri" w:eastAsia="Calibri" w:hAnsi="Calibri" w:cs="Calibri"/>
          <w:sz w:val="24"/>
          <w:szCs w:val="24"/>
        </w:rPr>
        <w:t>os serão capazes de realizar doações e inscrever-se nas atividades das ONGs. Ferramentas de Crowdfunding já são comuns no ambiente de entidades sem fins lucrativos</w:t>
      </w:r>
      <w:r w:rsidR="006402B0">
        <w:rPr>
          <w:rFonts w:ascii="Calibri" w:eastAsia="Calibri" w:hAnsi="Calibri" w:cs="Calibri"/>
          <w:sz w:val="24"/>
          <w:szCs w:val="24"/>
        </w:rPr>
        <w:t>, mas</w:t>
      </w:r>
      <w:r>
        <w:rPr>
          <w:rFonts w:ascii="Calibri" w:eastAsia="Calibri" w:hAnsi="Calibri" w:cs="Calibri"/>
          <w:sz w:val="24"/>
          <w:szCs w:val="24"/>
        </w:rPr>
        <w:t xml:space="preserve"> normalmente não envolvem a questão do voluntariado, mesmo esse sendo um tipo de apoio mu</w:t>
      </w:r>
      <w:r>
        <w:rPr>
          <w:rFonts w:ascii="Calibri" w:eastAsia="Calibri" w:hAnsi="Calibri" w:cs="Calibri"/>
          <w:sz w:val="24"/>
          <w:szCs w:val="24"/>
        </w:rPr>
        <w:t>ito necessitado.</w:t>
      </w:r>
    </w:p>
    <w:p w:rsidR="00516959" w:rsidRDefault="00821F64">
      <w:pPr>
        <w:pStyle w:val="Ttulo1"/>
        <w:numPr>
          <w:ilvl w:val="0"/>
          <w:numId w:val="10"/>
        </w:numPr>
        <w:ind w:hanging="360"/>
      </w:pPr>
      <w:bookmarkStart w:id="3" w:name="h.v8zxnl8nhnxg" w:colFirst="0" w:colLast="0"/>
      <w:bookmarkStart w:id="4" w:name="_Toc430164958"/>
      <w:bookmarkEnd w:id="3"/>
      <w:r>
        <w:t>Motivação</w:t>
      </w:r>
      <w:bookmarkEnd w:id="4"/>
    </w:p>
    <w:p w:rsidR="00516959" w:rsidRPr="00B90E80" w:rsidRDefault="00821F64" w:rsidP="00B90E80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Ajudar na divulgação de ONGs e ajudá-las na arrecadação de fundos utilizando a internet, para que mantenham seus trabalhos. A falta de exploração de um público gigantesco que além de conectado na internet está disposto a comprar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 fazer transações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financieras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pela rede. O Ayuda pretende se apresentar ao usuário como uma plataforma fácil, objetiva e funcional que faça do ato de solidariedade uma ação simples e casual.</w:t>
      </w:r>
    </w:p>
    <w:p w:rsidR="00516959" w:rsidRPr="00B90E80" w:rsidRDefault="00821F64" w:rsidP="00B90E80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 fato de ser um site, já torna a visita algo natural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à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um usuár</w:t>
      </w:r>
      <w:r>
        <w:rPr>
          <w:rFonts w:ascii="Calibri" w:eastAsia="Calibri" w:hAnsi="Calibri" w:cs="Calibri"/>
          <w:sz w:val="24"/>
          <w:szCs w:val="24"/>
          <w:highlight w:val="white"/>
        </w:rPr>
        <w:t>io, visto que milhões de pessoas passam mais de 1 hora conectada por dia. Um layout leve, rápido para ser carregado e design agradável são outros pontos importantes para atrair novos interessados em utilizar a plataforma, tanto ONG como voluntários.</w:t>
      </w:r>
    </w:p>
    <w:p w:rsidR="00516959" w:rsidRPr="00B90E80" w:rsidRDefault="00821F64" w:rsidP="00B90E80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Sites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Crowdfunding atuais não são voltados para o terceiro setor, portanto </w:t>
      </w:r>
      <w:r w:rsidR="00B90E80">
        <w:rPr>
          <w:rFonts w:ascii="Calibri" w:eastAsia="Calibri" w:hAnsi="Calibri" w:cs="Calibri"/>
          <w:sz w:val="24"/>
          <w:szCs w:val="24"/>
          <w:highlight w:val="white"/>
        </w:rPr>
        <w:t>esquece-se de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alguns fatos importantes. </w:t>
      </w:r>
      <w:r w:rsidR="00B90E80">
        <w:rPr>
          <w:rFonts w:ascii="Calibri" w:eastAsia="Calibri" w:hAnsi="Calibri" w:cs="Calibri"/>
          <w:sz w:val="24"/>
          <w:szCs w:val="24"/>
          <w:highlight w:val="white"/>
        </w:rPr>
        <w:t>Por exemplo,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 reputação da ONG que cadastrou o projeto, algo muito relevante na escolha de doações</w:t>
      </w:r>
      <w:r w:rsidR="00B90E80">
        <w:rPr>
          <w:rFonts w:ascii="Calibri" w:eastAsia="Calibri" w:hAnsi="Calibri" w:cs="Calibri"/>
          <w:sz w:val="24"/>
          <w:szCs w:val="24"/>
          <w:highlight w:val="white"/>
        </w:rPr>
        <w:t>, mas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pouco relevante em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crowdfundings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norma</w:t>
      </w:r>
      <w:r>
        <w:rPr>
          <w:rFonts w:ascii="Calibri" w:eastAsia="Calibri" w:hAnsi="Calibri" w:cs="Calibri"/>
          <w:sz w:val="24"/>
          <w:szCs w:val="24"/>
          <w:highlight w:val="white"/>
        </w:rPr>
        <w:t>is que visam viabilizar a demanda pelo próprio projeto.</w:t>
      </w:r>
    </w:p>
    <w:p w:rsidR="00516959" w:rsidRDefault="00B90E80" w:rsidP="00B90E80">
      <w:pPr>
        <w:spacing w:line="360" w:lineRule="auto"/>
        <w:ind w:firstLine="708"/>
        <w:jc w:val="both"/>
      </w:pPr>
      <w:r>
        <w:rPr>
          <w:rFonts w:ascii="Calibri" w:eastAsia="Calibri" w:hAnsi="Calibri" w:cs="Calibri"/>
          <w:sz w:val="24"/>
          <w:szCs w:val="24"/>
          <w:highlight w:val="white"/>
        </w:rPr>
        <w:t>Além disso,</w:t>
      </w:r>
      <w:r w:rsidR="00821F64">
        <w:rPr>
          <w:rFonts w:ascii="Calibri" w:eastAsia="Calibri" w:hAnsi="Calibri" w:cs="Calibri"/>
          <w:sz w:val="24"/>
          <w:szCs w:val="24"/>
          <w:highlight w:val="white"/>
        </w:rPr>
        <w:t xml:space="preserve"> os sites que trabalham com voluntariado não o misturam com financiamentos de projetos também. Sites como o Bliive, que visa incentivar a troca de </w:t>
      </w:r>
      <w:r w:rsidR="00821F64">
        <w:rPr>
          <w:rFonts w:ascii="Calibri" w:eastAsia="Calibri" w:hAnsi="Calibri" w:cs="Calibri"/>
          <w:sz w:val="24"/>
          <w:szCs w:val="24"/>
          <w:highlight w:val="white"/>
        </w:rPr>
        <w:lastRenderedPageBreak/>
        <w:t>favores e uma economia de colaboração são u</w:t>
      </w:r>
      <w:r w:rsidR="00821F64">
        <w:rPr>
          <w:rFonts w:ascii="Calibri" w:eastAsia="Calibri" w:hAnsi="Calibri" w:cs="Calibri"/>
          <w:sz w:val="24"/>
          <w:szCs w:val="24"/>
          <w:highlight w:val="white"/>
        </w:rPr>
        <w:t xml:space="preserve">m bom exemplo. Apesar de muito úteis para apoiadores individuais, </w:t>
      </w:r>
      <w:r>
        <w:rPr>
          <w:rFonts w:ascii="Calibri" w:eastAsia="Calibri" w:hAnsi="Calibri" w:cs="Calibri"/>
          <w:sz w:val="24"/>
          <w:szCs w:val="24"/>
          <w:highlight w:val="white"/>
        </w:rPr>
        <w:t>este</w:t>
      </w:r>
      <w:r w:rsidR="00821F64">
        <w:rPr>
          <w:rFonts w:ascii="Calibri" w:eastAsia="Calibri" w:hAnsi="Calibri" w:cs="Calibri"/>
          <w:sz w:val="24"/>
          <w:szCs w:val="24"/>
          <w:highlight w:val="white"/>
        </w:rPr>
        <w:t xml:space="preserve"> não dá todos os recursos para uma ONG conquistar voluntários sem </w:t>
      </w:r>
      <w:r>
        <w:rPr>
          <w:rFonts w:ascii="Calibri" w:eastAsia="Calibri" w:hAnsi="Calibri" w:cs="Calibri"/>
          <w:sz w:val="24"/>
          <w:szCs w:val="24"/>
          <w:highlight w:val="white"/>
        </w:rPr>
        <w:t>pagar.</w:t>
      </w:r>
      <w:r w:rsidR="00821F6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516959" w:rsidRDefault="00821F64">
      <w:pPr>
        <w:pStyle w:val="Ttulo1"/>
        <w:numPr>
          <w:ilvl w:val="0"/>
          <w:numId w:val="10"/>
        </w:numPr>
        <w:ind w:hanging="360"/>
      </w:pPr>
      <w:bookmarkStart w:id="5" w:name="h.hix84caomldr" w:colFirst="0" w:colLast="0"/>
      <w:bookmarkStart w:id="6" w:name="_Toc430164959"/>
      <w:bookmarkEnd w:id="5"/>
      <w:r>
        <w:t>Público Alvo</w:t>
      </w:r>
      <w:bookmarkEnd w:id="6"/>
    </w:p>
    <w:p w:rsidR="00516959" w:rsidRPr="006402B0" w:rsidRDefault="00821F64" w:rsidP="006402B0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bookmarkStart w:id="7" w:name="h.yk6jwu7673lo" w:colFirst="0" w:colLast="0"/>
      <w:bookmarkEnd w:id="7"/>
      <w:r>
        <w:rPr>
          <w:rFonts w:ascii="Calibri" w:eastAsia="Calibri" w:hAnsi="Calibri" w:cs="Calibri"/>
          <w:sz w:val="24"/>
          <w:szCs w:val="24"/>
          <w:highlight w:val="white"/>
        </w:rPr>
        <w:t>O publico alvo do AYUDA é dividido em duas partes: as ONGs e os usuários/voluntários. As ONGs, que po</w:t>
      </w:r>
      <w:r>
        <w:rPr>
          <w:rFonts w:ascii="Calibri" w:eastAsia="Calibri" w:hAnsi="Calibri" w:cs="Calibri"/>
          <w:sz w:val="24"/>
          <w:szCs w:val="24"/>
          <w:highlight w:val="white"/>
        </w:rPr>
        <w:t>ssuem recursos limitados e pouco ou nenhum conhecimento de tecnologia para auxiliá-las, poderão utilizar o sistema para cadastrar e divulgar seus projetos sociais para arrecadar fundos ou voluntários. Já os usuários/voluntários poderão ajudar financeiramen</w:t>
      </w:r>
      <w:r>
        <w:rPr>
          <w:rFonts w:ascii="Calibri" w:eastAsia="Calibri" w:hAnsi="Calibri" w:cs="Calibri"/>
          <w:sz w:val="24"/>
          <w:szCs w:val="24"/>
          <w:highlight w:val="white"/>
        </w:rPr>
        <w:t>te os projetos criados pelas ONGs ou se cadastrarem como voluntários nos projetos que estão na plataforma.</w:t>
      </w:r>
    </w:p>
    <w:p w:rsidR="00516959" w:rsidRDefault="00821F64">
      <w:pPr>
        <w:pStyle w:val="Ttulo1"/>
        <w:numPr>
          <w:ilvl w:val="0"/>
          <w:numId w:val="10"/>
        </w:numPr>
        <w:ind w:hanging="360"/>
      </w:pPr>
      <w:bookmarkStart w:id="8" w:name="h.q70o537mdpfd" w:colFirst="0" w:colLast="0"/>
      <w:bookmarkStart w:id="9" w:name="_Toc430164960"/>
      <w:bookmarkEnd w:id="8"/>
      <w:r>
        <w:t>Funcionalidades</w:t>
      </w:r>
      <w:bookmarkEnd w:id="9"/>
    </w:p>
    <w:p w:rsidR="00516959" w:rsidRDefault="00821F64">
      <w:r>
        <w:rPr>
          <w:rFonts w:ascii="Calibri" w:eastAsia="Calibri" w:hAnsi="Calibri" w:cs="Calibri"/>
          <w:sz w:val="24"/>
          <w:szCs w:val="24"/>
        </w:rPr>
        <w:t>O Ayuda oferece as seguintes funcionalidades:</w:t>
      </w:r>
    </w:p>
    <w:p w:rsidR="00516959" w:rsidRDefault="00516959"/>
    <w:p w:rsidR="00516959" w:rsidRDefault="00821F64">
      <w:r>
        <w:rPr>
          <w:rFonts w:ascii="Calibri" w:eastAsia="Calibri" w:hAnsi="Calibri" w:cs="Calibri"/>
          <w:sz w:val="24"/>
          <w:szCs w:val="24"/>
        </w:rPr>
        <w:t>Para usuários:</w:t>
      </w:r>
    </w:p>
    <w:p w:rsidR="00516959" w:rsidRDefault="00821F64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Login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</w:rPr>
        <w:t>Facebook</w:t>
      </w:r>
      <w:proofErr w:type="spellEnd"/>
    </w:p>
    <w:p w:rsidR="00516959" w:rsidRDefault="00821F64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Login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tradicional com cadastro</w:t>
      </w:r>
    </w:p>
    <w:p w:rsidR="00516959" w:rsidRDefault="00821F64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Página de perfil do usuário</w:t>
      </w:r>
    </w:p>
    <w:p w:rsidR="00516959" w:rsidRDefault="00821F64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Sistema de cadastro para </w:t>
      </w:r>
      <w:proofErr w:type="spellStart"/>
      <w:r>
        <w:rPr>
          <w:rFonts w:ascii="Calibri" w:eastAsia="Calibri" w:hAnsi="Calibri" w:cs="Calibri"/>
          <w:sz w:val="24"/>
          <w:szCs w:val="24"/>
        </w:rPr>
        <w:t>PFs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516959" w:rsidRDefault="00821F64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Banco de dados para usuários;</w:t>
      </w:r>
    </w:p>
    <w:p w:rsidR="00516959" w:rsidRDefault="00821F64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Informações pessoais;</w:t>
      </w:r>
    </w:p>
    <w:p w:rsidR="00516959" w:rsidRDefault="00821F64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Projetos que participou;</w:t>
      </w:r>
    </w:p>
    <w:p w:rsidR="00516959" w:rsidRDefault="00821F64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Doações que fez (detalhes das doações);</w:t>
      </w:r>
    </w:p>
    <w:p w:rsidR="00516959" w:rsidRDefault="00821F64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Fazer doação em dinheiro (anônima e </w:t>
      </w:r>
      <w:proofErr w:type="gramStart"/>
      <w:r>
        <w:rPr>
          <w:rFonts w:ascii="Calibri" w:eastAsia="Calibri" w:hAnsi="Calibri" w:cs="Calibri"/>
          <w:sz w:val="24"/>
          <w:szCs w:val="24"/>
        </w:rPr>
        <w:t>não-anônima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</w:p>
    <w:p w:rsidR="00516959" w:rsidRDefault="00821F64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Confirmar presença em eventos</w:t>
      </w:r>
    </w:p>
    <w:p w:rsidR="00516959" w:rsidRDefault="00516959"/>
    <w:p w:rsidR="00516959" w:rsidRDefault="00821F64">
      <w:r>
        <w:rPr>
          <w:rFonts w:ascii="Calibri" w:eastAsia="Calibri" w:hAnsi="Calibri" w:cs="Calibri"/>
          <w:sz w:val="24"/>
          <w:szCs w:val="24"/>
        </w:rPr>
        <w:t>Para as ONGs:</w:t>
      </w:r>
    </w:p>
    <w:p w:rsidR="00516959" w:rsidRDefault="00821F64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Logar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como ONG, </w:t>
      </w:r>
      <w:proofErr w:type="spellStart"/>
      <w:r>
        <w:rPr>
          <w:rFonts w:ascii="Calibri" w:eastAsia="Calibri" w:hAnsi="Calibri" w:cs="Calibri"/>
          <w:sz w:val="24"/>
          <w:szCs w:val="24"/>
        </w:rPr>
        <w:t>login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tradicional</w:t>
      </w:r>
      <w:proofErr w:type="gramEnd"/>
    </w:p>
    <w:p w:rsidR="00516959" w:rsidRDefault="00821F64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Sistema de cadastro para ONGs;</w:t>
      </w:r>
    </w:p>
    <w:p w:rsidR="00516959" w:rsidRDefault="00821F64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Banco de dados para ONGs;</w:t>
      </w:r>
    </w:p>
    <w:p w:rsidR="00516959" w:rsidRDefault="00821F64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Página da ONG</w:t>
      </w:r>
    </w:p>
    <w:p w:rsidR="00516959" w:rsidRDefault="00821F64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 colaboradores;</w:t>
      </w:r>
    </w:p>
    <w:p w:rsidR="00516959" w:rsidRDefault="00821F64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Seus Projetos; </w:t>
      </w:r>
    </w:p>
    <w:p w:rsidR="00516959" w:rsidRDefault="00821F64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Criar projeto;</w:t>
      </w:r>
    </w:p>
    <w:p w:rsidR="00516959" w:rsidRDefault="00516959"/>
    <w:p w:rsidR="00516959" w:rsidRDefault="00821F64">
      <w:r>
        <w:rPr>
          <w:rFonts w:ascii="Calibri" w:eastAsia="Calibri" w:hAnsi="Calibri" w:cs="Calibri"/>
          <w:sz w:val="24"/>
          <w:szCs w:val="24"/>
        </w:rPr>
        <w:t>Para os Projetos:</w:t>
      </w:r>
    </w:p>
    <w:p w:rsidR="00516959" w:rsidRDefault="00821F64">
      <w:pPr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Botões </w:t>
      </w:r>
      <w:proofErr w:type="spellStart"/>
      <w:r>
        <w:rPr>
          <w:rFonts w:ascii="Calibri" w:eastAsia="Calibri" w:hAnsi="Calibri" w:cs="Calibri"/>
          <w:sz w:val="24"/>
          <w:szCs w:val="24"/>
        </w:rPr>
        <w:t>Facebook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(curtir e </w:t>
      </w:r>
      <w:proofErr w:type="spellStart"/>
      <w:r>
        <w:rPr>
          <w:rFonts w:ascii="Calibri" w:eastAsia="Calibri" w:hAnsi="Calibri" w:cs="Calibri"/>
          <w:sz w:val="24"/>
          <w:szCs w:val="24"/>
        </w:rPr>
        <w:t>compartihar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516959" w:rsidRDefault="00821F64">
      <w:pPr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Informações do projeto</w:t>
      </w:r>
    </w:p>
    <w:p w:rsidR="00516959" w:rsidRPr="00B90E80" w:rsidRDefault="00821F64" w:rsidP="00B90E80">
      <w:pPr>
        <w:numPr>
          <w:ilvl w:val="1"/>
          <w:numId w:val="1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Detalhes dos projetos;</w:t>
      </w:r>
    </w:p>
    <w:p w:rsidR="00516959" w:rsidRDefault="00821F64">
      <w:pPr>
        <w:pStyle w:val="Ttulo1"/>
        <w:numPr>
          <w:ilvl w:val="0"/>
          <w:numId w:val="10"/>
        </w:numPr>
        <w:ind w:hanging="360"/>
      </w:pPr>
      <w:bookmarkStart w:id="10" w:name="h.2aroi7ak7ml" w:colFirst="0" w:colLast="0"/>
      <w:bookmarkStart w:id="11" w:name="_Toc430164961"/>
      <w:bookmarkEnd w:id="10"/>
      <w:r>
        <w:lastRenderedPageBreak/>
        <w:t>Modelagem de casos de uso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563F385D" wp14:editId="52622AFD">
            <wp:simplePos x="0" y="0"/>
            <wp:positionH relativeFrom="margin">
              <wp:posOffset>38100</wp:posOffset>
            </wp:positionH>
            <wp:positionV relativeFrom="paragraph">
              <wp:posOffset>663575</wp:posOffset>
            </wp:positionV>
            <wp:extent cx="5731200" cy="57023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0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1"/>
    </w:p>
    <w:p w:rsidR="00B90E80" w:rsidRDefault="00B90E80">
      <w:pPr>
        <w:rPr>
          <w:sz w:val="40"/>
          <w:szCs w:val="40"/>
        </w:rPr>
      </w:pPr>
      <w:bookmarkStart w:id="12" w:name="h.ywgewq3seuui" w:colFirst="0" w:colLast="0"/>
      <w:bookmarkStart w:id="13" w:name="h.uitemxgw03n1" w:colFirst="0" w:colLast="0"/>
      <w:bookmarkEnd w:id="12"/>
      <w:bookmarkEnd w:id="13"/>
      <w:r>
        <w:br w:type="page"/>
      </w:r>
    </w:p>
    <w:p w:rsidR="00516959" w:rsidRDefault="00821F64" w:rsidP="00B90E80">
      <w:pPr>
        <w:pStyle w:val="Ttulo1"/>
        <w:numPr>
          <w:ilvl w:val="0"/>
          <w:numId w:val="10"/>
        </w:numPr>
        <w:spacing w:after="0"/>
        <w:ind w:hanging="360"/>
      </w:pPr>
      <w:bookmarkStart w:id="14" w:name="_Toc430164962"/>
      <w:r>
        <w:lastRenderedPageBreak/>
        <w:t>Descrição dos casos de uso</w:t>
      </w:r>
      <w:bookmarkEnd w:id="14"/>
    </w:p>
    <w:p w:rsidR="00516959" w:rsidRDefault="00821F64">
      <w:r>
        <w:rPr>
          <w:rFonts w:ascii="Calibri" w:eastAsia="Calibri" w:hAnsi="Calibri" w:cs="Calibri"/>
          <w:sz w:val="24"/>
          <w:szCs w:val="24"/>
          <w:highlight w:val="white"/>
        </w:rPr>
        <w:t xml:space="preserve">Esta sessão contem as descrições dos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5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mais importantes casos de uso do sistema.</w:t>
      </w:r>
    </w:p>
    <w:p w:rsidR="00516959" w:rsidRDefault="00821F64" w:rsidP="00B90E80">
      <w:pPr>
        <w:pStyle w:val="Ttulo2"/>
        <w:numPr>
          <w:ilvl w:val="1"/>
          <w:numId w:val="10"/>
        </w:numPr>
        <w:spacing w:before="120"/>
        <w:ind w:hanging="360"/>
      </w:pPr>
      <w:bookmarkStart w:id="15" w:name="h.pl8ftlam6f6j" w:colFirst="0" w:colLast="0"/>
      <w:bookmarkStart w:id="16" w:name="_Toc430164963"/>
      <w:bookmarkEnd w:id="15"/>
      <w:r>
        <w:t xml:space="preserve">[UC01 - </w:t>
      </w:r>
      <w:r>
        <w:rPr>
          <w:sz w:val="28"/>
          <w:szCs w:val="28"/>
        </w:rPr>
        <w:t>Cadastro de Pessoa Física</w:t>
      </w:r>
      <w:r>
        <w:t>]</w:t>
      </w:r>
      <w:bookmarkEnd w:id="16"/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05"/>
        <w:gridCol w:w="7095"/>
      </w:tblGrid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Identificador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[UC 01]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Descrição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both"/>
            </w:pPr>
            <w:r>
              <w:t>Este caso de uso é responsável pelo cadastramento de uma pessoa física</w:t>
            </w:r>
            <w:r w:rsidR="00B90E80">
              <w:t xml:space="preserve"> </w:t>
            </w:r>
            <w:r>
              <w:t>no sistema, que apos a realização do cadastro informando seus dados pessoais corretamente tem o cadastro realizado com sucesso.</w:t>
            </w:r>
          </w:p>
          <w:p w:rsidR="00516959" w:rsidRDefault="00821F64">
            <w:pPr>
              <w:widowControl w:val="0"/>
              <w:spacing w:line="240" w:lineRule="auto"/>
              <w:jc w:val="both"/>
            </w:pPr>
            <w:r>
              <w:t xml:space="preserve"> </w:t>
            </w:r>
            <w:r w:rsidR="00B90E80">
              <w:t>No</w:t>
            </w:r>
            <w:r>
              <w:t xml:space="preserve"> sistema Na tela de </w:t>
            </w:r>
            <w:proofErr w:type="spellStart"/>
            <w:r>
              <w:t>login</w:t>
            </w:r>
            <w:proofErr w:type="spellEnd"/>
            <w:r>
              <w:t>/cadastro do site, é selecio</w:t>
            </w:r>
            <w:r>
              <w:t>nada a opção “Cadastro de Usuário”, solicitando que o usuário coloque as informações requeridas. As informações pedidas devem ser preenchidas em alguns determinados campos. Dentre os campos, alguns são campos de caráter obrigatório. Caso algum deles não se</w:t>
            </w:r>
            <w:r>
              <w:t>ja preenchido não ocorre o cadastro.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Atores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Pessoa Física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Prioridade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Importante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Pré-Condições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O usuário não está cadastrado no sistema.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Pós-Condições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O usuário é cadastrado.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de Eventos Principal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O usuário preenche o formulário de cadastro de pessoa física (voluntário) contendo as seguintes informações:</w:t>
            </w:r>
          </w:p>
          <w:p w:rsidR="00516959" w:rsidRDefault="00821F64">
            <w:pPr>
              <w:widowControl w:val="0"/>
              <w:numPr>
                <w:ilvl w:val="1"/>
                <w:numId w:val="9"/>
              </w:numPr>
              <w:spacing w:line="240" w:lineRule="auto"/>
              <w:ind w:hanging="360"/>
              <w:contextualSpacing/>
            </w:pPr>
            <w:r>
              <w:t>Nome</w:t>
            </w:r>
          </w:p>
          <w:p w:rsidR="00516959" w:rsidRDefault="00821F64">
            <w:pPr>
              <w:widowControl w:val="0"/>
              <w:numPr>
                <w:ilvl w:val="1"/>
                <w:numId w:val="9"/>
              </w:numPr>
              <w:spacing w:line="240" w:lineRule="auto"/>
              <w:ind w:hanging="360"/>
              <w:contextualSpacing/>
            </w:pPr>
            <w:r>
              <w:t>CPF</w:t>
            </w:r>
          </w:p>
          <w:p w:rsidR="00516959" w:rsidRDefault="00821F64">
            <w:pPr>
              <w:widowControl w:val="0"/>
              <w:numPr>
                <w:ilvl w:val="1"/>
                <w:numId w:val="9"/>
              </w:numPr>
              <w:spacing w:line="240" w:lineRule="auto"/>
              <w:ind w:hanging="360"/>
              <w:contextualSpacing/>
            </w:pPr>
            <w:proofErr w:type="gramStart"/>
            <w:r>
              <w:t>usuário</w:t>
            </w:r>
            <w:proofErr w:type="gramEnd"/>
          </w:p>
          <w:p w:rsidR="00516959" w:rsidRDefault="00821F64">
            <w:pPr>
              <w:widowControl w:val="0"/>
              <w:numPr>
                <w:ilvl w:val="1"/>
                <w:numId w:val="9"/>
              </w:numPr>
              <w:spacing w:line="240" w:lineRule="auto"/>
              <w:ind w:hanging="360"/>
              <w:contextualSpacing/>
            </w:pPr>
            <w:proofErr w:type="gramStart"/>
            <w:r>
              <w:t>senha</w:t>
            </w:r>
            <w:proofErr w:type="gramEnd"/>
          </w:p>
          <w:p w:rsidR="00516959" w:rsidRDefault="00821F64">
            <w:pPr>
              <w:widowControl w:val="0"/>
              <w:numPr>
                <w:ilvl w:val="1"/>
                <w:numId w:val="9"/>
              </w:numPr>
              <w:spacing w:line="240" w:lineRule="auto"/>
              <w:ind w:hanging="360"/>
              <w:contextualSpacing/>
            </w:pPr>
            <w:proofErr w:type="gramStart"/>
            <w:r>
              <w:t>confirmação</w:t>
            </w:r>
            <w:proofErr w:type="gramEnd"/>
            <w:r>
              <w:t xml:space="preserve"> de senha</w:t>
            </w:r>
          </w:p>
          <w:p w:rsidR="00516959" w:rsidRDefault="00821F64">
            <w:pPr>
              <w:widowControl w:val="0"/>
              <w:numPr>
                <w:ilvl w:val="1"/>
                <w:numId w:val="9"/>
              </w:numPr>
              <w:spacing w:line="240" w:lineRule="auto"/>
              <w:ind w:hanging="360"/>
              <w:contextualSpacing/>
            </w:pPr>
            <w:proofErr w:type="gramStart"/>
            <w:r>
              <w:t>telefone</w:t>
            </w:r>
            <w:proofErr w:type="gramEnd"/>
          </w:p>
          <w:p w:rsidR="00516959" w:rsidRDefault="00821F64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O sistema validará os dados informados pelo usuário.</w:t>
            </w:r>
          </w:p>
          <w:p w:rsidR="00516959" w:rsidRDefault="00821F64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 xml:space="preserve">O usuário é </w:t>
            </w:r>
            <w:r w:rsidR="00B90E80">
              <w:t>cadastrado com sucesso no sistema</w:t>
            </w:r>
            <w:r>
              <w:t xml:space="preserve"> e o sistema exibe uma mensagem de sucesso informando que o usuário foi cadastrado no sistema.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Secundário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 xml:space="preserve">No passo 2 se a pessoa deixar em branco algum dos campos de obrigatórios para o cadastro o sistema deverá exibir uma mensagem de erro de que </w:t>
            </w:r>
            <w:r w:rsidR="00B90E80">
              <w:t>os campos</w:t>
            </w:r>
            <w:r>
              <w:t xml:space="preserve"> </w:t>
            </w:r>
            <w:r w:rsidR="00B90E80">
              <w:t xml:space="preserve">são </w:t>
            </w:r>
            <w:r>
              <w:t>requeridos.</w:t>
            </w:r>
          </w:p>
          <w:p w:rsidR="00516959" w:rsidRDefault="00821F64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 xml:space="preserve">No passo 2 se a pessoa informar algum dado </w:t>
            </w:r>
            <w:proofErr w:type="gramStart"/>
            <w:r w:rsidR="002707CF">
              <w:t>invalido</w:t>
            </w:r>
            <w:proofErr w:type="gramEnd"/>
            <w:r>
              <w:t xml:space="preserve"> o sistema deverá exibir uma mensagem de da</w:t>
            </w:r>
            <w:r>
              <w:t>dos inválidos.</w:t>
            </w:r>
          </w:p>
          <w:p w:rsidR="00516959" w:rsidRDefault="00821F64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No passo 2 se o usuário passado pela pessoa já estiver registrado no sistema o sistema deverá exibir uma mensagem de erro usuário já cadastrado.</w:t>
            </w:r>
          </w:p>
        </w:tc>
      </w:tr>
    </w:tbl>
    <w:p w:rsidR="00516959" w:rsidRDefault="00821F64">
      <w:pPr>
        <w:pStyle w:val="Ttulo2"/>
        <w:numPr>
          <w:ilvl w:val="1"/>
          <w:numId w:val="10"/>
        </w:numPr>
        <w:ind w:hanging="360"/>
      </w:pPr>
      <w:bookmarkStart w:id="17" w:name="h.tnotni7jgvxj" w:colFirst="0" w:colLast="0"/>
      <w:bookmarkStart w:id="18" w:name="_Toc430164964"/>
      <w:bookmarkEnd w:id="17"/>
      <w:r>
        <w:lastRenderedPageBreak/>
        <w:t xml:space="preserve">[UC02 - </w:t>
      </w:r>
      <w:proofErr w:type="spellStart"/>
      <w:r>
        <w:t>Login</w:t>
      </w:r>
      <w:proofErr w:type="spellEnd"/>
      <w:r>
        <w:t xml:space="preserve"> do Usuário através do Ayuda]</w:t>
      </w:r>
      <w:bookmarkEnd w:id="18"/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05"/>
        <w:gridCol w:w="7095"/>
      </w:tblGrid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Identificador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[UC 02]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Descrição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 xml:space="preserve">Este caso de uso é </w:t>
            </w:r>
            <w:r>
              <w:t>responsável por permitir que usuários do sistema (ONGs ou voluntários) previamente registrados possam acessar o sistema para realização de tarefas.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Atores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 xml:space="preserve">ONG, Pessoa </w:t>
            </w:r>
            <w:r w:rsidR="00B90E80">
              <w:t>Física.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Prioridade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Essencial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Pré-Condições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r>
              <w:t>O usuário não pode estar autenticado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Pós-Condições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r>
              <w:t>O usuário continua não autenticado.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de Eventos Principal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 xml:space="preserve">O usuário preenche as informações de </w:t>
            </w:r>
            <w:proofErr w:type="spellStart"/>
            <w:r>
              <w:t>login</w:t>
            </w:r>
            <w:proofErr w:type="spellEnd"/>
          </w:p>
          <w:p w:rsidR="00516959" w:rsidRDefault="00821F64">
            <w:pPr>
              <w:widowControl w:val="0"/>
              <w:numPr>
                <w:ilvl w:val="1"/>
                <w:numId w:val="7"/>
              </w:numPr>
              <w:spacing w:line="240" w:lineRule="auto"/>
              <w:ind w:hanging="360"/>
              <w:contextualSpacing/>
            </w:pPr>
            <w:proofErr w:type="gramStart"/>
            <w:r>
              <w:t>usuário</w:t>
            </w:r>
            <w:proofErr w:type="gramEnd"/>
          </w:p>
          <w:p w:rsidR="00516959" w:rsidRDefault="00821F64">
            <w:pPr>
              <w:widowControl w:val="0"/>
              <w:numPr>
                <w:ilvl w:val="1"/>
                <w:numId w:val="7"/>
              </w:numPr>
              <w:spacing w:line="240" w:lineRule="auto"/>
              <w:ind w:hanging="360"/>
              <w:contextualSpacing/>
            </w:pPr>
            <w:proofErr w:type="gramStart"/>
            <w:r>
              <w:t>senha</w:t>
            </w:r>
            <w:proofErr w:type="gramEnd"/>
          </w:p>
          <w:p w:rsidR="00516959" w:rsidRDefault="00821F64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O sistema verificará se as informações inseridas são validas</w:t>
            </w:r>
          </w:p>
          <w:p w:rsidR="00516959" w:rsidRDefault="00821F64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O sistema autentica o usuário com sucesso.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Secundário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No passo 2 se o </w:t>
            </w:r>
            <w:proofErr w:type="spellStart"/>
            <w:r>
              <w:t>username</w:t>
            </w:r>
            <w:proofErr w:type="spellEnd"/>
            <w:r>
              <w:t xml:space="preserve"> ou </w:t>
            </w:r>
            <w:proofErr w:type="spellStart"/>
            <w:r>
              <w:t>password</w:t>
            </w:r>
            <w:proofErr w:type="spellEnd"/>
            <w:r>
              <w:t xml:space="preserve"> não for informado o sistema devera mostrar uma mensagem de que </w:t>
            </w:r>
            <w:r w:rsidR="00B90E80">
              <w:t>os campos</w:t>
            </w:r>
            <w:r>
              <w:t xml:space="preserve"> </w:t>
            </w:r>
            <w:r w:rsidR="00B90E80">
              <w:t xml:space="preserve">são </w:t>
            </w:r>
            <w:r>
              <w:t>requeridos.</w:t>
            </w:r>
          </w:p>
          <w:p w:rsidR="00516959" w:rsidRDefault="00821F6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No passo 2 se o valor de </w:t>
            </w:r>
            <w:proofErr w:type="spellStart"/>
            <w:r>
              <w:t>usarname</w:t>
            </w:r>
            <w:proofErr w:type="spellEnd"/>
            <w:r>
              <w:t xml:space="preserve"> ou </w:t>
            </w:r>
            <w:proofErr w:type="spellStart"/>
            <w:r>
              <w:t>password</w:t>
            </w:r>
            <w:proofErr w:type="spellEnd"/>
            <w:r>
              <w:t xml:space="preserve"> estiver incorreto o sistema devera retornar uma mensagem de erro de usu</w:t>
            </w:r>
            <w:r>
              <w:t xml:space="preserve">ário ou senha </w:t>
            </w:r>
            <w:proofErr w:type="gramStart"/>
            <w:r w:rsidR="00B90E80">
              <w:t>incorretos</w:t>
            </w:r>
            <w:proofErr w:type="gramEnd"/>
            <w:r>
              <w:t>.</w:t>
            </w:r>
          </w:p>
        </w:tc>
      </w:tr>
    </w:tbl>
    <w:p w:rsidR="00B90E80" w:rsidRDefault="00B90E80">
      <w:pPr>
        <w:rPr>
          <w:sz w:val="32"/>
          <w:szCs w:val="32"/>
        </w:rPr>
      </w:pPr>
      <w:bookmarkStart w:id="19" w:name="h.kx501sp9zyeg" w:colFirst="0" w:colLast="0"/>
      <w:bookmarkEnd w:id="19"/>
      <w:r>
        <w:br w:type="page"/>
      </w:r>
    </w:p>
    <w:p w:rsidR="00516959" w:rsidRDefault="00B90E80">
      <w:pPr>
        <w:pStyle w:val="Ttulo2"/>
        <w:numPr>
          <w:ilvl w:val="1"/>
          <w:numId w:val="10"/>
        </w:numPr>
        <w:ind w:hanging="360"/>
      </w:pPr>
      <w:r>
        <w:lastRenderedPageBreak/>
        <w:t xml:space="preserve"> </w:t>
      </w:r>
      <w:bookmarkStart w:id="20" w:name="_Toc430164965"/>
      <w:r w:rsidR="00821F64">
        <w:t xml:space="preserve">[UC03 - </w:t>
      </w:r>
      <w:proofErr w:type="spellStart"/>
      <w:r w:rsidR="00821F64">
        <w:t>Login</w:t>
      </w:r>
      <w:proofErr w:type="spellEnd"/>
      <w:r w:rsidR="00821F64">
        <w:t xml:space="preserve"> de usuário através do </w:t>
      </w:r>
      <w:proofErr w:type="spellStart"/>
      <w:r w:rsidR="00821F64">
        <w:t>Facebook</w:t>
      </w:r>
      <w:proofErr w:type="spellEnd"/>
      <w:r w:rsidR="00821F64">
        <w:t>]</w:t>
      </w:r>
      <w:bookmarkEnd w:id="20"/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05"/>
        <w:gridCol w:w="7095"/>
      </w:tblGrid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Identificador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[UC 03]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Descrição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 xml:space="preserve">Esse caso de uso permite ao usuário utilizar seus dados da rede social </w:t>
            </w:r>
            <w:proofErr w:type="spellStart"/>
            <w:r>
              <w:t>Facebook</w:t>
            </w:r>
            <w:proofErr w:type="spellEnd"/>
            <w:r>
              <w:t xml:space="preserve"> para efetuar o </w:t>
            </w:r>
            <w:proofErr w:type="spellStart"/>
            <w:r>
              <w:t>login</w:t>
            </w:r>
            <w:proofErr w:type="spellEnd"/>
            <w:r>
              <w:t xml:space="preserve">/cadastro no sistema. 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Atores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Pessoa física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Prioridade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B90E80">
            <w:pPr>
              <w:widowControl w:val="0"/>
              <w:spacing w:line="240" w:lineRule="auto"/>
            </w:pPr>
            <w:r>
              <w:t>Media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Pré-Condições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r>
              <w:t>O usuário não pode estar autenticado.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Pós-Condições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r>
              <w:t>O usuário consegue se autenticar no sistema.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de Eventos Principal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Na tela de </w:t>
            </w:r>
            <w:proofErr w:type="spellStart"/>
            <w:r>
              <w:t>login</w:t>
            </w:r>
            <w:proofErr w:type="spellEnd"/>
            <w:r>
              <w:t xml:space="preserve"> o usuário seleciona a opção “</w:t>
            </w:r>
            <w:proofErr w:type="spellStart"/>
            <w:r>
              <w:t>Login</w:t>
            </w:r>
            <w:proofErr w:type="spellEnd"/>
            <w:r>
              <w:t xml:space="preserve"> via </w:t>
            </w:r>
            <w:proofErr w:type="spellStart"/>
            <w:r>
              <w:t>Facebook</w:t>
            </w:r>
            <w:proofErr w:type="spellEnd"/>
            <w:r>
              <w:t>”.</w:t>
            </w:r>
          </w:p>
          <w:p w:rsidR="00516959" w:rsidRDefault="00821F64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Uma requisição de autenticação e enviada ao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:rsidR="00516959" w:rsidRDefault="00821F64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Uma confirmação de </w:t>
            </w:r>
            <w:proofErr w:type="spellStart"/>
            <w:r>
              <w:t>login</w:t>
            </w:r>
            <w:proofErr w:type="spellEnd"/>
            <w:r>
              <w:t xml:space="preserve"> e enviada pelo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:rsidR="00516959" w:rsidRDefault="00821F64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O usuário é </w:t>
            </w:r>
            <w:proofErr w:type="spellStart"/>
            <w:r>
              <w:t>logado</w:t>
            </w:r>
            <w:proofErr w:type="spellEnd"/>
            <w:r>
              <w:t xml:space="preserve"> com sucesso.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Secundário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O sistema verifica se o usuário já possui um cadastro no sistema.</w:t>
            </w:r>
          </w:p>
          <w:p w:rsidR="00516959" w:rsidRDefault="00821F64">
            <w:pPr>
              <w:widowControl w:val="0"/>
              <w:numPr>
                <w:ilvl w:val="1"/>
                <w:numId w:val="8"/>
              </w:numPr>
              <w:spacing w:line="240" w:lineRule="auto"/>
              <w:ind w:hanging="360"/>
              <w:contextualSpacing/>
            </w:pPr>
            <w:r>
              <w:t xml:space="preserve">Caso não exista cadastro o sistema criará um novo usuário utilizando as informações do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:rsidR="00516959" w:rsidRDefault="00821F64">
            <w:pPr>
              <w:widowControl w:val="0"/>
              <w:numPr>
                <w:ilvl w:val="1"/>
                <w:numId w:val="8"/>
              </w:numPr>
              <w:spacing w:line="240" w:lineRule="auto"/>
              <w:ind w:hanging="360"/>
              <w:contextualSpacing/>
            </w:pPr>
            <w:r>
              <w:t xml:space="preserve">Caso exista um cadastro o sistema realizará a autenticação do usuário utilizando as informações do seu </w:t>
            </w:r>
            <w:proofErr w:type="spellStart"/>
            <w:r>
              <w:t>Facebook</w:t>
            </w:r>
            <w:proofErr w:type="spellEnd"/>
            <w:r>
              <w:t>.</w:t>
            </w:r>
          </w:p>
        </w:tc>
      </w:tr>
    </w:tbl>
    <w:p w:rsidR="00B90E80" w:rsidRDefault="00B90E80">
      <w:pPr>
        <w:rPr>
          <w:sz w:val="32"/>
          <w:szCs w:val="32"/>
        </w:rPr>
      </w:pPr>
      <w:bookmarkStart w:id="21" w:name="h.9yrsld98j3zu" w:colFirst="0" w:colLast="0"/>
      <w:bookmarkEnd w:id="21"/>
      <w:r>
        <w:br w:type="page"/>
      </w:r>
    </w:p>
    <w:p w:rsidR="00516959" w:rsidRDefault="00821F64">
      <w:pPr>
        <w:pStyle w:val="Ttulo2"/>
        <w:numPr>
          <w:ilvl w:val="1"/>
          <w:numId w:val="10"/>
        </w:numPr>
        <w:ind w:hanging="360"/>
      </w:pPr>
      <w:bookmarkStart w:id="22" w:name="_Toc430164966"/>
      <w:r>
        <w:lastRenderedPageBreak/>
        <w:t>[UC04 - Cadastro de Instituição]</w:t>
      </w:r>
      <w:bookmarkEnd w:id="22"/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05"/>
        <w:gridCol w:w="7095"/>
      </w:tblGrid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Identificador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[UC 04]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Descrição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jc w:val="both"/>
            </w:pPr>
            <w:r>
              <w:t xml:space="preserve">Na tela de </w:t>
            </w:r>
            <w:proofErr w:type="spellStart"/>
            <w:r>
              <w:t>login</w:t>
            </w:r>
            <w:proofErr w:type="spellEnd"/>
            <w:r>
              <w:t>/cadastro do site, é selecionada a opção “Cadastro de Instituição”, solicitando que o usuário coloque as informações requeridas. As informações pedidas devem ser preenchidas em alguns determinados campos. De</w:t>
            </w:r>
            <w:r>
              <w:t>ntre os campos, alguns são campos de caráter obrigatório. Caso algum deles não seja preenchido não ocorre o cadastro.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Atores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ONGs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Prioridade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Importante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Pré-Condições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r>
              <w:t>A instituição não está cadastrada no sistema.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Pós-Condições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r>
              <w:t>A instituição é cadastrada.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de Eventos Principal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numPr>
                <w:ilvl w:val="0"/>
                <w:numId w:val="4"/>
              </w:numPr>
              <w:ind w:hanging="360"/>
              <w:contextualSpacing/>
            </w:pPr>
            <w:r>
              <w:t>O usuário vai até a página de “cadastro”</w:t>
            </w:r>
          </w:p>
          <w:p w:rsidR="00516959" w:rsidRDefault="00821F64">
            <w:pPr>
              <w:widowControl w:val="0"/>
              <w:numPr>
                <w:ilvl w:val="0"/>
                <w:numId w:val="4"/>
              </w:numPr>
              <w:ind w:hanging="360"/>
              <w:contextualSpacing/>
            </w:pPr>
            <w:r>
              <w:t>Na página de cadastro, na parte de “Cadastro Instituição”, ele deve preencher todos os campos de forma correta e devem ser preenchidos todos os campos obrigat</w:t>
            </w:r>
            <w:r>
              <w:t>órios. Os campos são:</w:t>
            </w:r>
          </w:p>
          <w:p w:rsidR="00516959" w:rsidRDefault="00821F64">
            <w:pPr>
              <w:widowControl w:val="0"/>
              <w:numPr>
                <w:ilvl w:val="1"/>
                <w:numId w:val="4"/>
              </w:numPr>
              <w:ind w:hanging="360"/>
              <w:contextualSpacing/>
            </w:pPr>
            <w:r>
              <w:t>Nome</w:t>
            </w:r>
          </w:p>
          <w:p w:rsidR="00516959" w:rsidRDefault="00821F64">
            <w:pPr>
              <w:widowControl w:val="0"/>
              <w:numPr>
                <w:ilvl w:val="1"/>
                <w:numId w:val="4"/>
              </w:numPr>
              <w:ind w:hanging="360"/>
              <w:contextualSpacing/>
            </w:pPr>
            <w:r>
              <w:t>CNPJ</w:t>
            </w:r>
          </w:p>
          <w:p w:rsidR="00516959" w:rsidRDefault="00821F64">
            <w:pPr>
              <w:widowControl w:val="0"/>
              <w:numPr>
                <w:ilvl w:val="1"/>
                <w:numId w:val="4"/>
              </w:numPr>
              <w:ind w:hanging="360"/>
              <w:contextualSpacing/>
            </w:pPr>
            <w:proofErr w:type="gramStart"/>
            <w:r>
              <w:t>usuário</w:t>
            </w:r>
            <w:proofErr w:type="gramEnd"/>
          </w:p>
          <w:p w:rsidR="00516959" w:rsidRDefault="00821F64">
            <w:pPr>
              <w:widowControl w:val="0"/>
              <w:numPr>
                <w:ilvl w:val="1"/>
                <w:numId w:val="4"/>
              </w:numPr>
              <w:ind w:hanging="360"/>
              <w:contextualSpacing/>
            </w:pPr>
            <w:proofErr w:type="gramStart"/>
            <w:r>
              <w:t>senha</w:t>
            </w:r>
            <w:proofErr w:type="gramEnd"/>
          </w:p>
          <w:p w:rsidR="00516959" w:rsidRDefault="00821F64">
            <w:pPr>
              <w:widowControl w:val="0"/>
              <w:numPr>
                <w:ilvl w:val="1"/>
                <w:numId w:val="4"/>
              </w:numPr>
              <w:ind w:hanging="360"/>
              <w:contextualSpacing/>
            </w:pPr>
            <w:proofErr w:type="gramStart"/>
            <w:r>
              <w:t>confirmação</w:t>
            </w:r>
            <w:proofErr w:type="gramEnd"/>
            <w:r>
              <w:t xml:space="preserve"> de senha</w:t>
            </w:r>
          </w:p>
          <w:p w:rsidR="00516959" w:rsidRDefault="00821F64">
            <w:pPr>
              <w:widowControl w:val="0"/>
              <w:numPr>
                <w:ilvl w:val="0"/>
                <w:numId w:val="4"/>
              </w:numPr>
              <w:ind w:hanging="360"/>
              <w:contextualSpacing/>
            </w:pPr>
            <w:r>
              <w:t>O sistema validará os dados informados pelo usuário.</w:t>
            </w:r>
          </w:p>
          <w:p w:rsidR="00516959" w:rsidRDefault="00821F64">
            <w:pPr>
              <w:widowControl w:val="0"/>
              <w:numPr>
                <w:ilvl w:val="0"/>
                <w:numId w:val="4"/>
              </w:numPr>
              <w:ind w:hanging="360"/>
              <w:contextualSpacing/>
            </w:pPr>
            <w:r>
              <w:t>A instituição é cadastrada com sucesso no sistema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Secundário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No passo 2 se a pessoa deixar em branco algum dos campos de obrigatórios para o cadastro o sistema deverá exibir uma mensagem de erro de que </w:t>
            </w:r>
            <w:proofErr w:type="gramStart"/>
            <w:r>
              <w:t>o campos</w:t>
            </w:r>
            <w:proofErr w:type="gramEnd"/>
            <w:r>
              <w:t xml:space="preserve"> requeridos.</w:t>
            </w:r>
          </w:p>
          <w:p w:rsidR="00516959" w:rsidRDefault="00821F6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No passo 2 se a pessoa informar algum dado </w:t>
            </w:r>
            <w:proofErr w:type="gramStart"/>
            <w:r>
              <w:t>invalido</w:t>
            </w:r>
            <w:proofErr w:type="gramEnd"/>
            <w:r>
              <w:t xml:space="preserve"> o sistema deverá exibir uma mensagem de da</w:t>
            </w:r>
            <w:r>
              <w:t>dos inválidos.</w:t>
            </w:r>
          </w:p>
          <w:p w:rsidR="00516959" w:rsidRDefault="00821F6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No passo 2 se o usuário passado pela pessoa já estiver registrado no sistema o sistema deverá exibir uma mensagem de erro usuário já cadastrado.</w:t>
            </w:r>
          </w:p>
        </w:tc>
      </w:tr>
    </w:tbl>
    <w:p w:rsidR="00516959" w:rsidRDefault="00821F64">
      <w:pPr>
        <w:pStyle w:val="Ttulo2"/>
        <w:numPr>
          <w:ilvl w:val="1"/>
          <w:numId w:val="10"/>
        </w:numPr>
        <w:ind w:hanging="360"/>
      </w:pPr>
      <w:bookmarkStart w:id="23" w:name="h.9s3v47812131" w:colFirst="0" w:colLast="0"/>
      <w:bookmarkStart w:id="24" w:name="_Toc430164967"/>
      <w:bookmarkEnd w:id="23"/>
      <w:r>
        <w:lastRenderedPageBreak/>
        <w:t>[UC05 - Cadastro de campanha]</w:t>
      </w:r>
      <w:bookmarkEnd w:id="24"/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05"/>
        <w:gridCol w:w="7095"/>
      </w:tblGrid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Identificador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[UC 05]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Descrição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jc w:val="both"/>
            </w:pPr>
            <w:r>
              <w:t>Na tela do perfil da instituição terá uma opção de “Criar novo projeto”, onde o responsável pelo perfil da ONG deverá preencher as informações pedidas. Essas informações devem ser preenchidas em alguns determinados campos. Dentre os campos, alguns são camp</w:t>
            </w:r>
            <w:r>
              <w:t>os de caráter obrigatório. Caso algum deles não seja preenchido não ocorre o cadastro.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Atores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ONG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Prioridade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Importante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Pré-Condições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r>
              <w:t>A campanha não está cadastrada no sistema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Pós-Condições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</w:pPr>
            <w:r>
              <w:t>A campanha é cadastrada no sistema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de Eventos Principal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A pessoa preenche o formulário de cadastro de campanha contendo as seguintes informações:</w:t>
            </w:r>
          </w:p>
          <w:p w:rsidR="00516959" w:rsidRDefault="00821F64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proofErr w:type="gramStart"/>
            <w:r>
              <w:t>nome</w:t>
            </w:r>
            <w:proofErr w:type="gramEnd"/>
          </w:p>
          <w:p w:rsidR="00516959" w:rsidRDefault="00821F64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proofErr w:type="gramStart"/>
            <w:r>
              <w:t>objetivo</w:t>
            </w:r>
            <w:proofErr w:type="gramEnd"/>
          </w:p>
          <w:p w:rsidR="00516959" w:rsidRDefault="00821F64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proofErr w:type="gramStart"/>
            <w:r>
              <w:t>quanto</w:t>
            </w:r>
            <w:proofErr w:type="gramEnd"/>
            <w:r>
              <w:t xml:space="preserve"> pretende arrecadar</w:t>
            </w:r>
          </w:p>
          <w:p w:rsidR="00516959" w:rsidRDefault="00821F64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proofErr w:type="gramStart"/>
            <w:r>
              <w:t>data</w:t>
            </w:r>
            <w:proofErr w:type="gramEnd"/>
            <w:r>
              <w:t xml:space="preserve"> inicio</w:t>
            </w:r>
          </w:p>
          <w:p w:rsidR="00516959" w:rsidRDefault="00821F64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proofErr w:type="gramStart"/>
            <w:r>
              <w:t>data</w:t>
            </w:r>
            <w:proofErr w:type="gramEnd"/>
            <w:r>
              <w:t xml:space="preserve"> termino</w:t>
            </w:r>
          </w:p>
          <w:p w:rsidR="00516959" w:rsidRDefault="00821F64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proofErr w:type="gramStart"/>
            <w:r>
              <w:t>foto</w:t>
            </w:r>
            <w:proofErr w:type="gramEnd"/>
          </w:p>
          <w:p w:rsidR="00516959" w:rsidRDefault="00821F64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proofErr w:type="spellStart"/>
            <w:proofErr w:type="gramStart"/>
            <w:r>
              <w:t>video</w:t>
            </w:r>
            <w:proofErr w:type="spellEnd"/>
            <w:proofErr w:type="gramEnd"/>
          </w:p>
          <w:p w:rsidR="00516959" w:rsidRDefault="00821F64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proofErr w:type="gramStart"/>
            <w:r>
              <w:t>descrição</w:t>
            </w:r>
            <w:proofErr w:type="gramEnd"/>
            <w:r>
              <w:t xml:space="preserve"> completa</w:t>
            </w:r>
          </w:p>
          <w:p w:rsidR="00516959" w:rsidRDefault="00821F64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O sistema validará os dados informados pela ONG.</w:t>
            </w:r>
          </w:p>
          <w:p w:rsidR="00516959" w:rsidRDefault="00821F64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A campanha é cadastrada com sucesso no sistema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Fluxo Secundário</w:t>
            </w:r>
          </w:p>
        </w:tc>
      </w:tr>
      <w:tr w:rsidR="00516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959" w:rsidRDefault="00821F64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 xml:space="preserve">No passo 2 se o usuário deixar em branco algum dos campos de obrigatórios para o cadastro o sistema deverá exibir uma mensagem de erro de que </w:t>
            </w:r>
            <w:r w:rsidR="002707CF">
              <w:t>os campos</w:t>
            </w:r>
            <w:r>
              <w:t xml:space="preserve"> </w:t>
            </w:r>
            <w:r w:rsidR="002707CF">
              <w:t xml:space="preserve">são </w:t>
            </w:r>
            <w:r>
              <w:t>requeridos.</w:t>
            </w:r>
          </w:p>
          <w:p w:rsidR="00516959" w:rsidRDefault="00821F64" w:rsidP="002707CF">
            <w:r>
              <w:t xml:space="preserve">No passo 2 se o usuário informar algum dado </w:t>
            </w:r>
            <w:proofErr w:type="gramStart"/>
            <w:r w:rsidR="002707CF">
              <w:t>invalido</w:t>
            </w:r>
            <w:proofErr w:type="gramEnd"/>
            <w:r>
              <w:t xml:space="preserve"> o sistema deverá exibir uma mensagem de dados inválidos.</w:t>
            </w:r>
          </w:p>
          <w:p w:rsidR="00516959" w:rsidRDefault="00821F64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No passo 2 se a campanha já estiver registrada no sistema o sistema deverá exibir uma mensagem de erro campanha já cadastrada.</w:t>
            </w:r>
          </w:p>
        </w:tc>
      </w:tr>
    </w:tbl>
    <w:p w:rsidR="00516959" w:rsidRDefault="00516959"/>
    <w:p w:rsidR="00516959" w:rsidRDefault="00516959"/>
    <w:sectPr w:rsidR="00516959" w:rsidSect="006402B0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64" w:rsidRDefault="00821F64">
      <w:pPr>
        <w:spacing w:line="240" w:lineRule="auto"/>
      </w:pPr>
      <w:r>
        <w:separator/>
      </w:r>
    </w:p>
  </w:endnote>
  <w:endnote w:type="continuationSeparator" w:id="0">
    <w:p w:rsidR="00821F64" w:rsidRDefault="00821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9" w:rsidRDefault="00516959"/>
  <w:tbl>
    <w:tblPr>
      <w:tblStyle w:val="a5"/>
      <w:tblW w:w="10860" w:type="dxa"/>
      <w:tblInd w:w="-8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3675"/>
      <w:gridCol w:w="3915"/>
      <w:gridCol w:w="3270"/>
    </w:tblGrid>
    <w:tr w:rsidR="0051695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6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16959" w:rsidRDefault="00821F64">
          <w:pPr>
            <w:widowControl w:val="0"/>
            <w:spacing w:line="240" w:lineRule="auto"/>
          </w:pPr>
          <w:proofErr w:type="gramStart"/>
          <w:r>
            <w:t>bss3</w:t>
          </w:r>
          <w:proofErr w:type="gramEnd"/>
          <w:r>
            <w:t xml:space="preserve">, </w:t>
          </w:r>
          <w:proofErr w:type="spellStart"/>
          <w:r>
            <w:t>phrd</w:t>
          </w:r>
          <w:proofErr w:type="spellEnd"/>
          <w:r>
            <w:t xml:space="preserve">, </w:t>
          </w:r>
          <w:proofErr w:type="spellStart"/>
          <w:r>
            <w:t>rnffm</w:t>
          </w:r>
          <w:proofErr w:type="spellEnd"/>
          <w:r>
            <w:t xml:space="preserve"> </w:t>
          </w:r>
          <w:proofErr w:type="spellStart"/>
          <w:r>
            <w:t>vfv</w:t>
          </w:r>
          <w:proofErr w:type="spellEnd"/>
        </w:p>
      </w:tc>
      <w:tc>
        <w:tcPr>
          <w:tcW w:w="391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16959" w:rsidRDefault="006402B0">
          <w:pPr>
            <w:widowControl w:val="0"/>
            <w:spacing w:line="240" w:lineRule="auto"/>
            <w:jc w:val="center"/>
          </w:pPr>
          <w:r>
            <w:t xml:space="preserve">Página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04E65">
            <w:rPr>
              <w:noProof/>
            </w:rPr>
            <w:t>9</w:t>
          </w:r>
          <w:r>
            <w:fldChar w:fldCharType="end"/>
          </w:r>
        </w:p>
      </w:tc>
      <w:tc>
        <w:tcPr>
          <w:tcW w:w="327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16959" w:rsidRDefault="00821F64">
          <w:pPr>
            <w:widowControl w:val="0"/>
            <w:spacing w:line="240" w:lineRule="auto"/>
            <w:jc w:val="right"/>
          </w:pPr>
          <w:r>
            <w:t>15/09/2015</w:t>
          </w:r>
        </w:p>
      </w:tc>
    </w:tr>
  </w:tbl>
  <w:p w:rsidR="00516959" w:rsidRDefault="005169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9" w:rsidRDefault="00821F64">
    <w:pPr>
      <w:jc w:val="center"/>
    </w:pPr>
    <w:r>
      <w:rPr>
        <w:b/>
      </w:rPr>
      <w:t xml:space="preserve">Recife, 14 de Setembro de </w:t>
    </w:r>
    <w:proofErr w:type="gramStart"/>
    <w:r>
      <w:rPr>
        <w:b/>
      </w:rPr>
      <w:t>2015</w:t>
    </w:r>
    <w:proofErr w:type="gramEnd"/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CF" w:rsidRDefault="002707C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64" w:rsidRDefault="00821F64">
      <w:pPr>
        <w:spacing w:line="240" w:lineRule="auto"/>
      </w:pPr>
      <w:r>
        <w:separator/>
      </w:r>
    </w:p>
  </w:footnote>
  <w:footnote w:type="continuationSeparator" w:id="0">
    <w:p w:rsidR="00821F64" w:rsidRDefault="00821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9" w:rsidRDefault="00516959"/>
  <w:tbl>
    <w:tblPr>
      <w:tblStyle w:val="a4"/>
      <w:tblW w:w="10800" w:type="dxa"/>
      <w:tblInd w:w="-7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5445"/>
      <w:gridCol w:w="5355"/>
    </w:tblGrid>
    <w:tr w:rsidR="00516959" w:rsidTr="006402B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03"/>
      </w:trPr>
      <w:tc>
        <w:tcPr>
          <w:tcW w:w="544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16959" w:rsidRDefault="00821F64">
          <w:pPr>
            <w:widowControl w:val="0"/>
            <w:spacing w:line="240" w:lineRule="auto"/>
          </w:pPr>
          <w:r>
            <w:t>AYUDA</w:t>
          </w:r>
        </w:p>
      </w:tc>
      <w:tc>
        <w:tcPr>
          <w:tcW w:w="535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16959" w:rsidRDefault="00821F64">
          <w:pPr>
            <w:widowControl w:val="0"/>
            <w:spacing w:line="240" w:lineRule="auto"/>
          </w:pPr>
          <w:r>
            <w:t>Versão: 1.0</w:t>
          </w:r>
        </w:p>
      </w:tc>
    </w:tr>
    <w:tr w:rsidR="00516959" w:rsidTr="006402B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69"/>
      </w:trPr>
      <w:tc>
        <w:tcPr>
          <w:tcW w:w="544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16959" w:rsidRDefault="00821F64">
          <w:pPr>
            <w:widowControl w:val="0"/>
            <w:spacing w:line="240" w:lineRule="auto"/>
          </w:pPr>
          <w:r>
            <w:t>Escopo do Projeto</w:t>
          </w:r>
        </w:p>
      </w:tc>
      <w:tc>
        <w:tcPr>
          <w:tcW w:w="535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16959" w:rsidRDefault="00821F64">
          <w:pPr>
            <w:widowControl w:val="0"/>
            <w:spacing w:line="240" w:lineRule="auto"/>
          </w:pPr>
          <w:r>
            <w:t>Data da versão: 15/09/2015</w:t>
          </w:r>
        </w:p>
      </w:tc>
    </w:tr>
  </w:tbl>
  <w:p w:rsidR="00516959" w:rsidRDefault="005169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809"/>
    <w:multiLevelType w:val="multilevel"/>
    <w:tmpl w:val="EF2ADB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89F7CA5"/>
    <w:multiLevelType w:val="multilevel"/>
    <w:tmpl w:val="1AD487F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1CCA1F59"/>
    <w:multiLevelType w:val="multilevel"/>
    <w:tmpl w:val="861A2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D754E8D"/>
    <w:multiLevelType w:val="multilevel"/>
    <w:tmpl w:val="95D483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C946E84"/>
    <w:multiLevelType w:val="multilevel"/>
    <w:tmpl w:val="3FA8A0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3C95C33"/>
    <w:multiLevelType w:val="multilevel"/>
    <w:tmpl w:val="94089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49571E1"/>
    <w:multiLevelType w:val="multilevel"/>
    <w:tmpl w:val="19983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2D7720B"/>
    <w:multiLevelType w:val="multilevel"/>
    <w:tmpl w:val="A9024B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B332019"/>
    <w:multiLevelType w:val="multilevel"/>
    <w:tmpl w:val="1FE030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C355CBE"/>
    <w:multiLevelType w:val="multilevel"/>
    <w:tmpl w:val="5B66CB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0A46221"/>
    <w:multiLevelType w:val="multilevel"/>
    <w:tmpl w:val="BB74C5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4E40361"/>
    <w:multiLevelType w:val="multilevel"/>
    <w:tmpl w:val="AF32A26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63B3373"/>
    <w:multiLevelType w:val="multilevel"/>
    <w:tmpl w:val="EF3A2E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A0E6A33"/>
    <w:multiLevelType w:val="multilevel"/>
    <w:tmpl w:val="FE8838E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4">
    <w:nsid w:val="6E8066D2"/>
    <w:multiLevelType w:val="multilevel"/>
    <w:tmpl w:val="AA8A20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6959"/>
    <w:rsid w:val="002707CF"/>
    <w:rsid w:val="00516959"/>
    <w:rsid w:val="006402B0"/>
    <w:rsid w:val="00821F64"/>
    <w:rsid w:val="00B90E80"/>
    <w:rsid w:val="00C0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ind w:left="720" w:hanging="36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02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2B0"/>
  </w:style>
  <w:style w:type="paragraph" w:styleId="Rodap">
    <w:name w:val="footer"/>
    <w:basedOn w:val="Normal"/>
    <w:link w:val="RodapChar"/>
    <w:uiPriority w:val="99"/>
    <w:unhideWhenUsed/>
    <w:rsid w:val="006402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2B0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402B0"/>
    <w:pPr>
      <w:spacing w:before="480" w:after="0"/>
      <w:ind w:left="0" w:firstLine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402B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402B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6402B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ind w:left="720" w:hanging="36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02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2B0"/>
  </w:style>
  <w:style w:type="paragraph" w:styleId="Rodap">
    <w:name w:val="footer"/>
    <w:basedOn w:val="Normal"/>
    <w:link w:val="RodapChar"/>
    <w:uiPriority w:val="99"/>
    <w:unhideWhenUsed/>
    <w:rsid w:val="006402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2B0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402B0"/>
    <w:pPr>
      <w:spacing w:before="480" w:after="0"/>
      <w:ind w:left="0" w:firstLine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402B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402B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6402B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ABAD-4BA8-44DA-AD16-E3CB60B2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Soares da Silva</dc:creator>
  <cp:lastModifiedBy>Bruno Soares da Silva</cp:lastModifiedBy>
  <cp:revision>6</cp:revision>
  <cp:lastPrinted>2015-09-16T14:08:00Z</cp:lastPrinted>
  <dcterms:created xsi:type="dcterms:W3CDTF">2015-09-16T13:53:00Z</dcterms:created>
  <dcterms:modified xsi:type="dcterms:W3CDTF">2015-09-16T14:08:00Z</dcterms:modified>
</cp:coreProperties>
</file>